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5789333C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zakázku </w:t>
      </w:r>
      <w:r w:rsidR="0039173C">
        <w:rPr>
          <w:rFonts w:ascii="Arial" w:hAnsi="Arial" w:cs="Arial"/>
        </w:rPr>
        <w:t>v režimu otevřeného nadlimitního řízení</w:t>
      </w:r>
      <w:r w:rsidRPr="00A340EA">
        <w:rPr>
          <w:rFonts w:ascii="Arial" w:hAnsi="Arial" w:cs="Arial"/>
        </w:rPr>
        <w:t xml:space="preserve"> s názvem:</w:t>
      </w:r>
    </w:p>
    <w:p w14:paraId="38B3D4BC" w14:textId="13103D83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39173C" w:rsidRPr="00BF39FC">
        <w:rPr>
          <w:rFonts w:ascii="Arial" w:hAnsi="Arial" w:cs="Arial"/>
          <w:b/>
        </w:rPr>
        <w:t xml:space="preserve">Dodávka </w:t>
      </w:r>
      <w:r w:rsidR="0039173C" w:rsidRPr="00BF39FC">
        <w:rPr>
          <w:rFonts w:ascii="Arial" w:hAnsi="Arial" w:cs="Arial"/>
          <w:b/>
          <w:iCs/>
        </w:rPr>
        <w:t xml:space="preserve">tandemového </w:t>
      </w:r>
      <w:r w:rsidR="0039173C" w:rsidRPr="00BF39FC">
        <w:rPr>
          <w:rFonts w:ascii="Arial" w:hAnsi="Arial" w:cs="Arial"/>
          <w:b/>
        </w:rPr>
        <w:t>válce s vibračním a oscilačním běhounem v počtu dvou kusů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C9CC2" w14:textId="77777777" w:rsidR="00730EFD" w:rsidRDefault="00730EFD" w:rsidP="008F18D9">
      <w:pPr>
        <w:spacing w:after="0" w:line="240" w:lineRule="auto"/>
      </w:pPr>
      <w:r>
        <w:separator/>
      </w:r>
    </w:p>
  </w:endnote>
  <w:endnote w:type="continuationSeparator" w:id="0">
    <w:p w14:paraId="4C00C240" w14:textId="77777777" w:rsidR="00730EFD" w:rsidRDefault="00730EFD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43909" w14:textId="77777777" w:rsidR="00730EFD" w:rsidRDefault="00730EFD" w:rsidP="008F18D9">
      <w:pPr>
        <w:spacing w:after="0" w:line="240" w:lineRule="auto"/>
      </w:pPr>
      <w:r>
        <w:separator/>
      </w:r>
    </w:p>
  </w:footnote>
  <w:footnote w:type="continuationSeparator" w:id="0">
    <w:p w14:paraId="54BA6395" w14:textId="77777777" w:rsidR="00730EFD" w:rsidRDefault="00730EFD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412EC0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6D54B33" w:rsidR="001A0843" w:rsidRPr="005B6E6A" w:rsidRDefault="005B6E6A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sz w:val="28"/>
        <w:szCs w:val="28"/>
      </w:rPr>
      <w:t xml:space="preserve">                                                                                                  </w:t>
    </w:r>
    <w:r>
      <w:rPr>
        <w:rFonts w:ascii="Arial" w:hAnsi="Arial" w:cs="Arial"/>
        <w:sz w:val="18"/>
        <w:szCs w:val="18"/>
      </w:rP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42C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173C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B6E6A"/>
    <w:rsid w:val="005D0944"/>
    <w:rsid w:val="005E0E66"/>
    <w:rsid w:val="005F536C"/>
    <w:rsid w:val="00622E99"/>
    <w:rsid w:val="00624571"/>
    <w:rsid w:val="00710506"/>
    <w:rsid w:val="0071516C"/>
    <w:rsid w:val="00730EFD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0589B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4</cp:revision>
  <dcterms:created xsi:type="dcterms:W3CDTF">2025-12-04T12:22:00Z</dcterms:created>
  <dcterms:modified xsi:type="dcterms:W3CDTF">2025-12-04T13:23:00Z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